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13FB" w14:textId="532ED655" w:rsidR="000968BA" w:rsidRDefault="000968BA" w:rsidP="0012307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D92C91" wp14:editId="6FAFE743">
            <wp:extent cx="2523275" cy="994534"/>
            <wp:effectExtent l="0" t="0" r="0" b="0"/>
            <wp:docPr id="2" name="Picture 2" descr="C:\Users\John Farmer\AppData\Local\Microsoft\Windows\INetCache\Content.Word\Farmer-logo_horiz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n Farmer\AppData\Local\Microsoft\Windows\INetCache\Content.Word\Farmer-logo_horiz (00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03" cy="10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C0244" w14:textId="549FB6A6" w:rsidR="00114D5B" w:rsidRPr="00473A0D" w:rsidRDefault="00C72DFA" w:rsidP="0012307F">
      <w:pPr>
        <w:jc w:val="center"/>
        <w:rPr>
          <w:b/>
          <w:sz w:val="32"/>
          <w:szCs w:val="32"/>
        </w:rPr>
      </w:pPr>
      <w:r w:rsidRPr="00473A0D">
        <w:rPr>
          <w:b/>
          <w:sz w:val="32"/>
          <w:szCs w:val="32"/>
        </w:rPr>
        <w:t xml:space="preserve">Is </w:t>
      </w:r>
      <w:r w:rsidR="0012307F" w:rsidRPr="00473A0D">
        <w:rPr>
          <w:b/>
          <w:sz w:val="32"/>
          <w:szCs w:val="32"/>
        </w:rPr>
        <w:t>Life Insurance for Death Benefits Only?</w:t>
      </w:r>
    </w:p>
    <w:p w14:paraId="0A587BCC" w14:textId="099B898B" w:rsidR="0012307F" w:rsidRDefault="00B557D2" w:rsidP="0012307F">
      <w:r>
        <w:t xml:space="preserve">Think </w:t>
      </w:r>
      <w:r w:rsidR="0012307F">
        <w:t>Life Insurance is used only for Death Benefits</w:t>
      </w:r>
      <w:r>
        <w:t>?  T</w:t>
      </w:r>
      <w:r w:rsidR="0012307F">
        <w:t>here are many other uses and benefits that you may not know about.  Let’s look at some of them.</w:t>
      </w:r>
    </w:p>
    <w:p w14:paraId="7F91F196" w14:textId="77777777" w:rsidR="00700884" w:rsidRPr="00473A0D" w:rsidRDefault="00700884" w:rsidP="0012307F">
      <w:pPr>
        <w:rPr>
          <w:b/>
        </w:rPr>
      </w:pPr>
      <w:r w:rsidRPr="00473A0D">
        <w:rPr>
          <w:b/>
        </w:rPr>
        <w:t>Benefits of Cash Value Life Insurance</w:t>
      </w:r>
    </w:p>
    <w:p w14:paraId="6FE9C92B" w14:textId="53435671" w:rsidR="0012307F" w:rsidRPr="00012563" w:rsidRDefault="0012307F" w:rsidP="00822424">
      <w:pPr>
        <w:pStyle w:val="ListParagraph"/>
        <w:rPr>
          <w:b/>
          <w:i/>
        </w:rPr>
      </w:pPr>
      <w:r w:rsidRPr="00012563">
        <w:rPr>
          <w:b/>
          <w:i/>
        </w:rPr>
        <w:t>Income Tax Free Death Benefit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Pr="00012563">
        <w:rPr>
          <w:b/>
          <w:i/>
        </w:rPr>
        <w:t>Tax Deferred Accumulation</w:t>
      </w:r>
    </w:p>
    <w:p w14:paraId="41108455" w14:textId="4F7DA8E8" w:rsidR="0012307F" w:rsidRPr="00012563" w:rsidRDefault="00700884" w:rsidP="00822424">
      <w:pPr>
        <w:pStyle w:val="ListParagraph"/>
        <w:rPr>
          <w:b/>
          <w:i/>
        </w:rPr>
      </w:pPr>
      <w:r w:rsidRPr="00012563">
        <w:rPr>
          <w:b/>
          <w:i/>
        </w:rPr>
        <w:t>Principal Protection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12307F" w:rsidRPr="00012563">
        <w:rPr>
          <w:b/>
          <w:i/>
        </w:rPr>
        <w:t>Access Cash Through Tax Free Loans</w:t>
      </w:r>
    </w:p>
    <w:p w14:paraId="004F271C" w14:textId="703F99C2" w:rsidR="00F26A6F" w:rsidRPr="00012563" w:rsidRDefault="00F26A6F" w:rsidP="00822424">
      <w:pPr>
        <w:pStyle w:val="ListParagraph"/>
        <w:rPr>
          <w:b/>
          <w:i/>
        </w:rPr>
      </w:pPr>
      <w:r w:rsidRPr="00012563">
        <w:rPr>
          <w:b/>
          <w:i/>
        </w:rPr>
        <w:t>Uncapped Earnings Growth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Pr="00012563">
        <w:rPr>
          <w:b/>
          <w:i/>
        </w:rPr>
        <w:t>No Required Minimum Distributions</w:t>
      </w:r>
      <w:r w:rsidR="00822424" w:rsidRPr="00012563">
        <w:rPr>
          <w:b/>
          <w:i/>
        </w:rPr>
        <w:t xml:space="preserve"> (RMD’S)</w:t>
      </w:r>
    </w:p>
    <w:p w14:paraId="0DC2A452" w14:textId="38C9B1EE" w:rsidR="00F26A6F" w:rsidRPr="00012563" w:rsidRDefault="00F26A6F" w:rsidP="00822424">
      <w:pPr>
        <w:pStyle w:val="ListParagraph"/>
        <w:rPr>
          <w:b/>
          <w:i/>
        </w:rPr>
      </w:pPr>
      <w:r w:rsidRPr="00012563">
        <w:rPr>
          <w:b/>
          <w:i/>
        </w:rPr>
        <w:t>No Capital Gains</w:t>
      </w:r>
      <w:r w:rsidR="00822424" w:rsidRPr="00012563">
        <w:rPr>
          <w:b/>
          <w:i/>
        </w:rPr>
        <w:t xml:space="preserve"> Taxes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Pr="00012563">
        <w:rPr>
          <w:b/>
          <w:i/>
        </w:rPr>
        <w:t>No Contribution Limits</w:t>
      </w:r>
    </w:p>
    <w:p w14:paraId="04D9584D" w14:textId="31AC3D6E" w:rsidR="00F26A6F" w:rsidRPr="00012563" w:rsidRDefault="00F26A6F" w:rsidP="00822424">
      <w:pPr>
        <w:pStyle w:val="ListParagraph"/>
        <w:rPr>
          <w:b/>
          <w:i/>
        </w:rPr>
      </w:pPr>
      <w:r w:rsidRPr="00012563">
        <w:rPr>
          <w:b/>
          <w:i/>
        </w:rPr>
        <w:t>No 59 ½ Requirements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Pr="00012563">
        <w:rPr>
          <w:b/>
          <w:i/>
        </w:rPr>
        <w:t>No Taxable Interest</w:t>
      </w:r>
    </w:p>
    <w:p w14:paraId="69FCE2CC" w14:textId="59C9C73A" w:rsidR="006B337B" w:rsidRPr="00012563" w:rsidRDefault="00F26A6F" w:rsidP="00822424">
      <w:pPr>
        <w:pStyle w:val="ListParagraph"/>
        <w:rPr>
          <w:b/>
          <w:i/>
        </w:rPr>
      </w:pPr>
      <w:r w:rsidRPr="00012563">
        <w:rPr>
          <w:b/>
          <w:i/>
        </w:rPr>
        <w:t>Return of Premium</w:t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822424" w:rsidRPr="00012563">
        <w:rPr>
          <w:b/>
          <w:i/>
        </w:rPr>
        <w:tab/>
      </w:r>
      <w:r w:rsidR="006B337B" w:rsidRPr="00012563">
        <w:rPr>
          <w:b/>
          <w:i/>
        </w:rPr>
        <w:t>Guaranteed Lifetime Income</w:t>
      </w:r>
    </w:p>
    <w:p w14:paraId="4B1033B5" w14:textId="04976D33" w:rsidR="006B337B" w:rsidRPr="00012563" w:rsidRDefault="006B337B" w:rsidP="00822424">
      <w:pPr>
        <w:pStyle w:val="ListParagraph"/>
        <w:rPr>
          <w:b/>
          <w:i/>
        </w:rPr>
      </w:pPr>
      <w:r w:rsidRPr="00012563">
        <w:rPr>
          <w:b/>
          <w:i/>
        </w:rPr>
        <w:t>Earn Interest on Money you B</w:t>
      </w:r>
      <w:r w:rsidR="00822424" w:rsidRPr="00012563">
        <w:rPr>
          <w:b/>
          <w:i/>
        </w:rPr>
        <w:t>orrow</w:t>
      </w:r>
      <w:r w:rsidR="00822424" w:rsidRPr="00012563">
        <w:rPr>
          <w:b/>
          <w:i/>
        </w:rPr>
        <w:tab/>
        <w:t>No Loss Due to Market Volatility</w:t>
      </w:r>
    </w:p>
    <w:p w14:paraId="28744CD2" w14:textId="53022C47" w:rsidR="00822424" w:rsidRPr="00012563" w:rsidRDefault="00822424" w:rsidP="00822424">
      <w:pPr>
        <w:pStyle w:val="ListParagraph"/>
        <w:rPr>
          <w:b/>
          <w:i/>
        </w:rPr>
      </w:pPr>
      <w:r w:rsidRPr="00012563">
        <w:rPr>
          <w:b/>
          <w:i/>
        </w:rPr>
        <w:t>Not Included in Provisional Income for Social Security Taxation</w:t>
      </w:r>
    </w:p>
    <w:p w14:paraId="7839662E" w14:textId="54973B7E" w:rsidR="00B915A4" w:rsidRDefault="00822424" w:rsidP="00F26A6F">
      <w:r>
        <w:t xml:space="preserve">Let’s look at how </w:t>
      </w:r>
      <w:r w:rsidR="00B915A4">
        <w:t xml:space="preserve">many </w:t>
      </w:r>
      <w:r w:rsidR="000968BA" w:rsidRPr="000968BA">
        <w:rPr>
          <w:b/>
          <w:i/>
        </w:rPr>
        <w:t>Benefits</w:t>
      </w:r>
      <w:r w:rsidR="000968BA">
        <w:rPr>
          <w:b/>
        </w:rPr>
        <w:t xml:space="preserve"> </w:t>
      </w:r>
      <w:r>
        <w:t xml:space="preserve">you </w:t>
      </w:r>
      <w:r w:rsidR="00B915A4">
        <w:t xml:space="preserve">could you use for yourself, your </w:t>
      </w:r>
      <w:r>
        <w:t>C</w:t>
      </w:r>
      <w:r w:rsidR="00B915A4">
        <w:t>hildren</w:t>
      </w:r>
      <w:r w:rsidR="00C72DFA">
        <w:t>,</w:t>
      </w:r>
      <w:r w:rsidR="00B915A4">
        <w:t xml:space="preserve"> or </w:t>
      </w:r>
      <w:r>
        <w:t xml:space="preserve">your </w:t>
      </w:r>
      <w:r w:rsidR="00B915A4">
        <w:t>Grandchildren?</w:t>
      </w:r>
    </w:p>
    <w:p w14:paraId="66B2A8B0" w14:textId="61BA4702" w:rsidR="00F26A6F" w:rsidRDefault="006B337B" w:rsidP="00F26A6F">
      <w:pPr>
        <w:pStyle w:val="ListParagraph"/>
        <w:numPr>
          <w:ilvl w:val="0"/>
          <w:numId w:val="3"/>
        </w:numPr>
      </w:pPr>
      <w:r w:rsidRPr="00473A0D">
        <w:rPr>
          <w:b/>
        </w:rPr>
        <w:t xml:space="preserve">Income </w:t>
      </w:r>
      <w:r w:rsidR="00CE34AE" w:rsidRPr="00473A0D">
        <w:rPr>
          <w:b/>
        </w:rPr>
        <w:t xml:space="preserve">Tax </w:t>
      </w:r>
      <w:r w:rsidR="00B915A4" w:rsidRPr="00473A0D">
        <w:rPr>
          <w:b/>
        </w:rPr>
        <w:t>Free</w:t>
      </w:r>
      <w:r w:rsidR="00CE34AE" w:rsidRPr="00473A0D">
        <w:rPr>
          <w:b/>
        </w:rPr>
        <w:t xml:space="preserve"> Alternative to </w:t>
      </w:r>
      <w:r w:rsidR="00F26A6F" w:rsidRPr="00473A0D">
        <w:rPr>
          <w:b/>
        </w:rPr>
        <w:t>Fund Retirement</w:t>
      </w:r>
      <w:r w:rsidR="00CE34AE">
        <w:t xml:space="preserve"> </w:t>
      </w:r>
      <w:r>
        <w:t>(No Contribution Limits, No 59 ½</w:t>
      </w:r>
      <w:r w:rsidR="00C72DFA">
        <w:t>,</w:t>
      </w:r>
      <w:r>
        <w:t xml:space="preserve"> </w:t>
      </w:r>
      <w:r w:rsidR="00C72DFA">
        <w:t xml:space="preserve">NO </w:t>
      </w:r>
      <w:r>
        <w:t>RMD’s)</w:t>
      </w:r>
    </w:p>
    <w:p w14:paraId="6EFE6477" w14:textId="05A6FBC0" w:rsidR="00CE34AE" w:rsidRDefault="00CE34AE" w:rsidP="00F26A6F">
      <w:pPr>
        <w:pStyle w:val="ListParagraph"/>
        <w:numPr>
          <w:ilvl w:val="0"/>
          <w:numId w:val="3"/>
        </w:numPr>
      </w:pPr>
      <w:r w:rsidRPr="00473A0D">
        <w:rPr>
          <w:b/>
        </w:rPr>
        <w:t xml:space="preserve">Tax </w:t>
      </w:r>
      <w:r w:rsidR="00B915A4" w:rsidRPr="00473A0D">
        <w:rPr>
          <w:b/>
        </w:rPr>
        <w:t>Free</w:t>
      </w:r>
      <w:r w:rsidRPr="00473A0D">
        <w:rPr>
          <w:b/>
        </w:rPr>
        <w:t xml:space="preserve"> Alternative to Roth IRA</w:t>
      </w:r>
      <w:r w:rsidR="00B915A4">
        <w:t xml:space="preserve"> (No Contribution Limits)</w:t>
      </w:r>
    </w:p>
    <w:p w14:paraId="30612517" w14:textId="2BA1F6C3" w:rsidR="00F26A6F" w:rsidRDefault="00147FD7" w:rsidP="00F26A6F">
      <w:pPr>
        <w:pStyle w:val="ListParagraph"/>
        <w:numPr>
          <w:ilvl w:val="0"/>
          <w:numId w:val="3"/>
        </w:numPr>
      </w:pPr>
      <w:r w:rsidRPr="00473A0D">
        <w:rPr>
          <w:b/>
        </w:rPr>
        <w:t xml:space="preserve">Use as your </w:t>
      </w:r>
      <w:r w:rsidR="008D2BD1" w:rsidRPr="00473A0D">
        <w:rPr>
          <w:b/>
        </w:rPr>
        <w:t>PRIVATE BANK</w:t>
      </w:r>
      <w:r w:rsidR="006B337B">
        <w:t xml:space="preserve"> and Earn Interest on what you </w:t>
      </w:r>
      <w:r w:rsidR="00822424">
        <w:t>B</w:t>
      </w:r>
      <w:r w:rsidR="006B337B">
        <w:t>orrow.</w:t>
      </w:r>
      <w:r w:rsidR="00C72DFA">
        <w:t xml:space="preserve"> (Call for Illustration)</w:t>
      </w:r>
    </w:p>
    <w:p w14:paraId="19D8A093" w14:textId="5B56E884" w:rsidR="00CE34AE" w:rsidRDefault="00CE34AE" w:rsidP="00CE34AE">
      <w:pPr>
        <w:pStyle w:val="ListParagraph"/>
        <w:numPr>
          <w:ilvl w:val="1"/>
          <w:numId w:val="3"/>
        </w:numPr>
      </w:pPr>
      <w:r w:rsidRPr="00012563">
        <w:rPr>
          <w:b/>
          <w:i/>
        </w:rPr>
        <w:t xml:space="preserve">Buy </w:t>
      </w:r>
      <w:r w:rsidR="0090078C" w:rsidRPr="00012563">
        <w:rPr>
          <w:b/>
          <w:i/>
        </w:rPr>
        <w:t xml:space="preserve">a </w:t>
      </w:r>
      <w:r w:rsidRPr="00012563">
        <w:rPr>
          <w:b/>
          <w:i/>
        </w:rPr>
        <w:t>Car</w:t>
      </w:r>
      <w:r w:rsidR="00B915A4">
        <w:t>, pay yourself back instead of Toyota, Ford, or GM.</w:t>
      </w:r>
      <w:r w:rsidR="006B337B">
        <w:t xml:space="preserve"> Save 3-7%</w:t>
      </w:r>
    </w:p>
    <w:p w14:paraId="50D5D3D1" w14:textId="5A2C1E10" w:rsidR="00B915A4" w:rsidRDefault="00B915A4" w:rsidP="00CE34AE">
      <w:pPr>
        <w:pStyle w:val="ListParagraph"/>
        <w:numPr>
          <w:ilvl w:val="1"/>
          <w:numId w:val="3"/>
        </w:numPr>
      </w:pPr>
      <w:r w:rsidRPr="00012563">
        <w:rPr>
          <w:b/>
          <w:i/>
        </w:rPr>
        <w:t>Take a Vacation</w:t>
      </w:r>
      <w:r>
        <w:t xml:space="preserve">, pay yourself back instead of </w:t>
      </w:r>
      <w:r w:rsidR="006B337B">
        <w:t xml:space="preserve">a </w:t>
      </w:r>
      <w:r>
        <w:t>credit card</w:t>
      </w:r>
      <w:r w:rsidR="006B337B">
        <w:t>.  Save 8-29%</w:t>
      </w:r>
    </w:p>
    <w:p w14:paraId="2694EA3E" w14:textId="2E24FA14" w:rsidR="00CE34AE" w:rsidRDefault="00CE34AE" w:rsidP="00CE34AE">
      <w:pPr>
        <w:pStyle w:val="ListParagraph"/>
        <w:numPr>
          <w:ilvl w:val="1"/>
          <w:numId w:val="3"/>
        </w:numPr>
      </w:pPr>
      <w:r w:rsidRPr="00012563">
        <w:rPr>
          <w:b/>
          <w:i/>
        </w:rPr>
        <w:t xml:space="preserve">Down </w:t>
      </w:r>
      <w:r w:rsidR="00B915A4" w:rsidRPr="00012563">
        <w:rPr>
          <w:b/>
          <w:i/>
        </w:rPr>
        <w:t>P</w:t>
      </w:r>
      <w:r w:rsidRPr="00012563">
        <w:rPr>
          <w:b/>
          <w:i/>
        </w:rPr>
        <w:t xml:space="preserve">ayment on </w:t>
      </w:r>
      <w:r w:rsidR="00B915A4" w:rsidRPr="00012563">
        <w:rPr>
          <w:b/>
          <w:i/>
        </w:rPr>
        <w:t>H</w:t>
      </w:r>
      <w:r w:rsidRPr="00012563">
        <w:rPr>
          <w:b/>
          <w:i/>
        </w:rPr>
        <w:t>ouse</w:t>
      </w:r>
      <w:r w:rsidR="006B337B">
        <w:t>.  Earn interest on your Down Payment.</w:t>
      </w:r>
    </w:p>
    <w:p w14:paraId="39EB00E6" w14:textId="7526A4D0" w:rsidR="00CE34AE" w:rsidRPr="00012563" w:rsidRDefault="00CE34AE" w:rsidP="00CE34AE">
      <w:pPr>
        <w:pStyle w:val="ListParagraph"/>
        <w:numPr>
          <w:ilvl w:val="1"/>
          <w:numId w:val="3"/>
        </w:numPr>
        <w:rPr>
          <w:b/>
          <w:i/>
        </w:rPr>
      </w:pPr>
      <w:r w:rsidRPr="00012563">
        <w:rPr>
          <w:b/>
          <w:i/>
        </w:rPr>
        <w:t xml:space="preserve">Supplement </w:t>
      </w:r>
      <w:r w:rsidR="006B337B" w:rsidRPr="00012563">
        <w:rPr>
          <w:b/>
          <w:i/>
        </w:rPr>
        <w:t xml:space="preserve">your </w:t>
      </w:r>
      <w:r w:rsidR="00B915A4" w:rsidRPr="00012563">
        <w:rPr>
          <w:b/>
          <w:i/>
        </w:rPr>
        <w:t>D</w:t>
      </w:r>
      <w:r w:rsidRPr="00012563">
        <w:rPr>
          <w:b/>
          <w:i/>
        </w:rPr>
        <w:t xml:space="preserve">isability </w:t>
      </w:r>
      <w:r w:rsidR="00B915A4" w:rsidRPr="00012563">
        <w:rPr>
          <w:b/>
          <w:i/>
        </w:rPr>
        <w:t>I</w:t>
      </w:r>
      <w:r w:rsidRPr="00012563">
        <w:rPr>
          <w:b/>
          <w:i/>
        </w:rPr>
        <w:t>ncome</w:t>
      </w:r>
      <w:r w:rsidR="00822424" w:rsidRPr="00012563">
        <w:rPr>
          <w:b/>
          <w:i/>
        </w:rPr>
        <w:t xml:space="preserve"> </w:t>
      </w:r>
    </w:p>
    <w:p w14:paraId="078E5020" w14:textId="1E483B5A" w:rsidR="00CE34AE" w:rsidRPr="00012563" w:rsidRDefault="00CE34AE" w:rsidP="00CE34AE">
      <w:pPr>
        <w:pStyle w:val="ListParagraph"/>
        <w:numPr>
          <w:ilvl w:val="1"/>
          <w:numId w:val="3"/>
        </w:numPr>
        <w:rPr>
          <w:b/>
          <w:i/>
        </w:rPr>
      </w:pPr>
      <w:r w:rsidRPr="00012563">
        <w:rPr>
          <w:b/>
          <w:i/>
        </w:rPr>
        <w:t xml:space="preserve">Provide </w:t>
      </w:r>
      <w:r w:rsidR="008D2BD1" w:rsidRPr="00012563">
        <w:rPr>
          <w:b/>
          <w:i/>
        </w:rPr>
        <w:t>“</w:t>
      </w:r>
      <w:r w:rsidR="006B337B" w:rsidRPr="00012563">
        <w:rPr>
          <w:b/>
          <w:i/>
        </w:rPr>
        <w:t>G</w:t>
      </w:r>
      <w:r w:rsidR="00C72DFA" w:rsidRPr="00012563">
        <w:rPr>
          <w:b/>
          <w:i/>
        </w:rPr>
        <w:t>UARANTEED</w:t>
      </w:r>
      <w:r w:rsidR="008D2BD1" w:rsidRPr="00012563">
        <w:rPr>
          <w:b/>
          <w:i/>
        </w:rPr>
        <w:t>”</w:t>
      </w:r>
      <w:r w:rsidR="00A60E38" w:rsidRPr="00A60E38">
        <w:rPr>
          <w:b/>
          <w:i/>
        </w:rPr>
        <w:t xml:space="preserve"> </w:t>
      </w:r>
      <w:r w:rsidR="00A60E38" w:rsidRPr="00012563">
        <w:rPr>
          <w:b/>
          <w:i/>
        </w:rPr>
        <w:t xml:space="preserve">Income Tax Free </w:t>
      </w:r>
      <w:r w:rsidR="008D2BD1" w:rsidRPr="00012563">
        <w:rPr>
          <w:b/>
          <w:i/>
        </w:rPr>
        <w:t>Retirement</w:t>
      </w:r>
      <w:r w:rsidRPr="00012563">
        <w:rPr>
          <w:b/>
          <w:i/>
        </w:rPr>
        <w:t xml:space="preserve"> </w:t>
      </w:r>
    </w:p>
    <w:p w14:paraId="79A4838F" w14:textId="10424DB9" w:rsidR="00CE34AE" w:rsidRDefault="00CE34AE" w:rsidP="00F26A6F">
      <w:pPr>
        <w:pStyle w:val="ListParagraph"/>
        <w:numPr>
          <w:ilvl w:val="0"/>
          <w:numId w:val="3"/>
        </w:numPr>
      </w:pPr>
      <w:r w:rsidRPr="00473A0D">
        <w:rPr>
          <w:b/>
        </w:rPr>
        <w:t>Long Term Care Funding</w:t>
      </w:r>
      <w:r w:rsidR="00C72DFA">
        <w:t xml:space="preserve"> (Call for Illustration)</w:t>
      </w:r>
    </w:p>
    <w:p w14:paraId="537034FF" w14:textId="75572CB4" w:rsidR="00B915A4" w:rsidRDefault="00B915A4" w:rsidP="00B915A4">
      <w:pPr>
        <w:pStyle w:val="ListParagraph"/>
        <w:numPr>
          <w:ilvl w:val="1"/>
          <w:numId w:val="3"/>
        </w:numPr>
      </w:pPr>
      <w:r>
        <w:t>Long Term Care whether in Home, Assisted Living or Nursing Home is expensive</w:t>
      </w:r>
      <w:r w:rsidR="00147FD7">
        <w:t xml:space="preserve">.  You may never use Long Term Care Insurance, yet </w:t>
      </w:r>
      <w:r w:rsidR="00147FD7" w:rsidRPr="00C72DFA">
        <w:rPr>
          <w:b/>
        </w:rPr>
        <w:t>you will pay for it for your lifetime</w:t>
      </w:r>
      <w:r w:rsidR="00147FD7">
        <w:t xml:space="preserve">.  </w:t>
      </w:r>
      <w:r w:rsidR="00147FD7" w:rsidRPr="00A60E38">
        <w:rPr>
          <w:b/>
          <w:i/>
        </w:rPr>
        <w:t xml:space="preserve">Cash Value </w:t>
      </w:r>
      <w:r w:rsidR="00C72DFA" w:rsidRPr="00A60E38">
        <w:rPr>
          <w:b/>
          <w:i/>
        </w:rPr>
        <w:t>L</w:t>
      </w:r>
      <w:r w:rsidR="00147FD7" w:rsidRPr="00A60E38">
        <w:rPr>
          <w:b/>
          <w:i/>
        </w:rPr>
        <w:t xml:space="preserve">ife </w:t>
      </w:r>
      <w:r w:rsidR="00C72DFA" w:rsidRPr="00A60E38">
        <w:rPr>
          <w:b/>
          <w:i/>
        </w:rPr>
        <w:t>I</w:t>
      </w:r>
      <w:r w:rsidR="00147FD7" w:rsidRPr="00A60E38">
        <w:rPr>
          <w:b/>
          <w:i/>
        </w:rPr>
        <w:t>nsurance gives you a choice.  You use it if you need it</w:t>
      </w:r>
      <w:r w:rsidR="008D2BD1" w:rsidRPr="00A60E38">
        <w:rPr>
          <w:b/>
          <w:i/>
        </w:rPr>
        <w:t>,</w:t>
      </w:r>
      <w:r w:rsidR="00147FD7" w:rsidRPr="00A60E38">
        <w:rPr>
          <w:b/>
          <w:i/>
        </w:rPr>
        <w:t xml:space="preserve"> but if you don’t, it goes to your beneficiaries.</w:t>
      </w:r>
      <w:r w:rsidR="00147FD7">
        <w:t xml:space="preserve">  It can cover:</w:t>
      </w:r>
      <w:r w:rsidR="008D2BD1">
        <w:t xml:space="preserve"> In-home Care, Assisted Living, Nursing Home Care, Chronic and Critical Illness Care.</w:t>
      </w:r>
    </w:p>
    <w:p w14:paraId="707BADEB" w14:textId="4C3E6962" w:rsidR="008D2BD1" w:rsidRDefault="008D2BD1" w:rsidP="008D2BD1">
      <w:pPr>
        <w:pStyle w:val="ListParagraph"/>
        <w:numPr>
          <w:ilvl w:val="0"/>
          <w:numId w:val="3"/>
        </w:numPr>
      </w:pPr>
      <w:r w:rsidRPr="00473A0D">
        <w:rPr>
          <w:b/>
        </w:rPr>
        <w:t>College Funding</w:t>
      </w:r>
      <w:r w:rsidR="00C72DFA">
        <w:t xml:space="preserve"> (Call for Illustration)</w:t>
      </w:r>
    </w:p>
    <w:p w14:paraId="2347E13F" w14:textId="4D352839" w:rsidR="00147FD7" w:rsidRDefault="00147FD7" w:rsidP="00700884">
      <w:pPr>
        <w:pStyle w:val="ListParagraph"/>
        <w:numPr>
          <w:ilvl w:val="1"/>
          <w:numId w:val="3"/>
        </w:numPr>
      </w:pPr>
      <w:r w:rsidRPr="00A60E38">
        <w:rPr>
          <w:b/>
          <w:i/>
        </w:rPr>
        <w:t>Use as alternative to 529 plans</w:t>
      </w:r>
      <w:r>
        <w:t xml:space="preserve"> without the Governmental </w:t>
      </w:r>
      <w:r w:rsidR="006B337B">
        <w:t>R</w:t>
      </w:r>
      <w:r>
        <w:t>egulations</w:t>
      </w:r>
    </w:p>
    <w:p w14:paraId="23F3488F" w14:textId="6D74D216" w:rsidR="00700884" w:rsidRDefault="00700884" w:rsidP="00700884">
      <w:pPr>
        <w:pStyle w:val="ListParagraph"/>
        <w:numPr>
          <w:ilvl w:val="1"/>
          <w:numId w:val="3"/>
        </w:numPr>
      </w:pPr>
      <w:r w:rsidRPr="00A60E38">
        <w:rPr>
          <w:b/>
          <w:i/>
        </w:rPr>
        <w:t xml:space="preserve">Set up College </w:t>
      </w:r>
      <w:r w:rsidR="00A60E38">
        <w:rPr>
          <w:b/>
          <w:i/>
        </w:rPr>
        <w:t>F</w:t>
      </w:r>
      <w:r w:rsidRPr="00A60E38">
        <w:rPr>
          <w:b/>
          <w:i/>
        </w:rPr>
        <w:t>unding</w:t>
      </w:r>
      <w:r>
        <w:t xml:space="preserve"> for </w:t>
      </w:r>
      <w:r w:rsidR="006B337B">
        <w:t>Children or Grandchildren</w:t>
      </w:r>
      <w:r w:rsidR="00147FD7">
        <w:t>.  No limits on contributions</w:t>
      </w:r>
      <w:r w:rsidR="006B337B">
        <w:t>.</w:t>
      </w:r>
    </w:p>
    <w:p w14:paraId="35989BE7" w14:textId="12C20DDB" w:rsidR="00C72DFA" w:rsidRDefault="00C72DFA" w:rsidP="00700884">
      <w:pPr>
        <w:pStyle w:val="ListParagraph"/>
        <w:numPr>
          <w:ilvl w:val="1"/>
          <w:numId w:val="3"/>
        </w:numPr>
      </w:pPr>
      <w:r w:rsidRPr="00A60E38">
        <w:rPr>
          <w:b/>
          <w:i/>
        </w:rPr>
        <w:t>Use for “GIFTING”</w:t>
      </w:r>
      <w:r>
        <w:t xml:space="preserve"> to set up Legacy</w:t>
      </w:r>
    </w:p>
    <w:p w14:paraId="61D084B1" w14:textId="524D2B20" w:rsidR="00C842C6" w:rsidRPr="00C842C6" w:rsidRDefault="00CE34AE" w:rsidP="00F26A6F">
      <w:pPr>
        <w:pStyle w:val="ListParagraph"/>
        <w:numPr>
          <w:ilvl w:val="0"/>
          <w:numId w:val="3"/>
        </w:numPr>
        <w:rPr>
          <w:b/>
        </w:rPr>
      </w:pPr>
      <w:r w:rsidRPr="00C842C6">
        <w:rPr>
          <w:b/>
        </w:rPr>
        <w:t>Provide Legacy for Famil</w:t>
      </w:r>
      <w:r w:rsidRPr="00473A0D">
        <w:rPr>
          <w:b/>
        </w:rPr>
        <w:t>y</w:t>
      </w:r>
      <w:r w:rsidR="00C842C6">
        <w:rPr>
          <w:b/>
        </w:rPr>
        <w:t xml:space="preserve"> and </w:t>
      </w:r>
      <w:r w:rsidRPr="00C842C6">
        <w:rPr>
          <w:b/>
        </w:rPr>
        <w:t xml:space="preserve">Generational Wealth Transfer </w:t>
      </w:r>
    </w:p>
    <w:p w14:paraId="4F223DF1" w14:textId="0A89C17D" w:rsidR="00C72DFA" w:rsidRPr="00C842C6" w:rsidRDefault="00C72DFA" w:rsidP="00F26A6F">
      <w:pPr>
        <w:pStyle w:val="ListParagraph"/>
        <w:numPr>
          <w:ilvl w:val="0"/>
          <w:numId w:val="3"/>
        </w:numPr>
        <w:rPr>
          <w:b/>
        </w:rPr>
      </w:pPr>
      <w:r w:rsidRPr="00C842C6">
        <w:rPr>
          <w:b/>
        </w:rPr>
        <w:t>Wealth Protection</w:t>
      </w:r>
      <w:r w:rsidR="00A60E38" w:rsidRPr="00C842C6">
        <w:rPr>
          <w:b/>
        </w:rPr>
        <w:t xml:space="preserve">. </w:t>
      </w:r>
      <w:r w:rsidRPr="00C842C6">
        <w:rPr>
          <w:b/>
        </w:rPr>
        <w:t xml:space="preserve"> </w:t>
      </w:r>
      <w:r w:rsidR="00A60E38" w:rsidRPr="00A60E38">
        <w:t xml:space="preserve">Use to pay </w:t>
      </w:r>
      <w:r w:rsidRPr="00A60E38">
        <w:t xml:space="preserve">Estate Taxes and </w:t>
      </w:r>
      <w:r w:rsidR="00A60E38" w:rsidRPr="00A60E38">
        <w:t xml:space="preserve">Prevent </w:t>
      </w:r>
      <w:r w:rsidRPr="00A60E38">
        <w:t>Erosion of Wealth.</w:t>
      </w:r>
    </w:p>
    <w:sectPr w:rsidR="00C72DFA" w:rsidRPr="00C842C6" w:rsidSect="00473A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A7AC" w14:textId="77777777" w:rsidR="00012563" w:rsidRDefault="00012563" w:rsidP="00012563">
      <w:pPr>
        <w:spacing w:after="0" w:line="240" w:lineRule="auto"/>
      </w:pPr>
      <w:r>
        <w:separator/>
      </w:r>
    </w:p>
  </w:endnote>
  <w:endnote w:type="continuationSeparator" w:id="0">
    <w:p w14:paraId="620080E7" w14:textId="77777777" w:rsidR="00012563" w:rsidRDefault="00012563" w:rsidP="0001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EBDF" w14:textId="2F836983" w:rsidR="00C842C6" w:rsidRDefault="00C842C6" w:rsidP="00C842C6">
    <w:pPr>
      <w:pStyle w:val="Footer"/>
      <w:jc w:val="center"/>
    </w:pPr>
    <w:r w:rsidRPr="00C842C6">
      <w:rPr>
        <w:b/>
        <w:sz w:val="24"/>
        <w:szCs w:val="24"/>
      </w:rPr>
      <w:t>John F. Farmer</w:t>
    </w:r>
    <w:r>
      <w:t xml:space="preserve"> 480-988-5446  </w:t>
    </w:r>
    <w:hyperlink r:id="rId1" w:history="1">
      <w:r w:rsidRPr="002718B2">
        <w:rPr>
          <w:rStyle w:val="Hyperlink"/>
        </w:rPr>
        <w:t>john@farmerandassociates.com</w:t>
      </w:r>
    </w:hyperlink>
    <w:r>
      <w:t xml:space="preserve">  www.farmerandassociates.com</w:t>
    </w:r>
  </w:p>
  <w:p w14:paraId="1CBC1967" w14:textId="77777777" w:rsidR="00C842C6" w:rsidRDefault="00C8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87E2D" w14:textId="77777777" w:rsidR="00012563" w:rsidRDefault="00012563" w:rsidP="00012563">
      <w:pPr>
        <w:spacing w:after="0" w:line="240" w:lineRule="auto"/>
      </w:pPr>
      <w:r>
        <w:separator/>
      </w:r>
    </w:p>
  </w:footnote>
  <w:footnote w:type="continuationSeparator" w:id="0">
    <w:p w14:paraId="539C2523" w14:textId="77777777" w:rsidR="00012563" w:rsidRDefault="00012563" w:rsidP="0001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F8D"/>
    <w:multiLevelType w:val="hybridMultilevel"/>
    <w:tmpl w:val="E13C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1B70"/>
    <w:multiLevelType w:val="hybridMultilevel"/>
    <w:tmpl w:val="96CC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F09DF"/>
    <w:multiLevelType w:val="hybridMultilevel"/>
    <w:tmpl w:val="BFE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7F"/>
    <w:rsid w:val="00012563"/>
    <w:rsid w:val="000968BA"/>
    <w:rsid w:val="00114D5B"/>
    <w:rsid w:val="0012307F"/>
    <w:rsid w:val="00147FD7"/>
    <w:rsid w:val="001A79C9"/>
    <w:rsid w:val="002B4252"/>
    <w:rsid w:val="00473A0D"/>
    <w:rsid w:val="0062430C"/>
    <w:rsid w:val="006B337B"/>
    <w:rsid w:val="00700884"/>
    <w:rsid w:val="00822424"/>
    <w:rsid w:val="008D2BD1"/>
    <w:rsid w:val="0090078C"/>
    <w:rsid w:val="00A60E38"/>
    <w:rsid w:val="00AC069A"/>
    <w:rsid w:val="00B557D2"/>
    <w:rsid w:val="00B84754"/>
    <w:rsid w:val="00B915A4"/>
    <w:rsid w:val="00C72DFA"/>
    <w:rsid w:val="00C842C6"/>
    <w:rsid w:val="00CE34AE"/>
    <w:rsid w:val="00D571A3"/>
    <w:rsid w:val="00DC3643"/>
    <w:rsid w:val="00F2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902716"/>
  <w15:chartTrackingRefBased/>
  <w15:docId w15:val="{FEE2C308-B328-4CE3-AD30-68B4D2B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63"/>
  </w:style>
  <w:style w:type="paragraph" w:styleId="Footer">
    <w:name w:val="footer"/>
    <w:basedOn w:val="Normal"/>
    <w:link w:val="FooterChar"/>
    <w:uiPriority w:val="99"/>
    <w:unhideWhenUsed/>
    <w:rsid w:val="0001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63"/>
  </w:style>
  <w:style w:type="character" w:styleId="Hyperlink">
    <w:name w:val="Hyperlink"/>
    <w:basedOn w:val="DefaultParagraphFont"/>
    <w:uiPriority w:val="99"/>
    <w:unhideWhenUsed/>
    <w:rsid w:val="00C842C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842C6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@farmerand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Farmer</dc:creator>
  <cp:keywords/>
  <dc:description/>
  <cp:lastModifiedBy>John Farmer</cp:lastModifiedBy>
  <cp:revision>2</cp:revision>
  <cp:lastPrinted>2017-06-17T19:55:00Z</cp:lastPrinted>
  <dcterms:created xsi:type="dcterms:W3CDTF">2017-07-14T21:02:00Z</dcterms:created>
  <dcterms:modified xsi:type="dcterms:W3CDTF">2017-07-14T21:02:00Z</dcterms:modified>
</cp:coreProperties>
</file>